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24" w:rsidRPr="00312F00" w:rsidRDefault="00B15424" w:rsidP="00B15424">
      <w:pPr>
        <w:spacing w:after="0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CB9" w:rsidRPr="00312F00" w:rsidRDefault="00F05CB9" w:rsidP="00B15424">
      <w:pPr>
        <w:spacing w:after="0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D1A" w:rsidRDefault="00506D1A" w:rsidP="00506D1A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Автономная некоммерческая организация дополнительного профессионального образования «ВИРАЖ»</w:t>
      </w:r>
    </w:p>
    <w:p w:rsidR="00506D1A" w:rsidRDefault="00506D1A" w:rsidP="00506D1A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hAnsi="Times New Roman"/>
          <w:sz w:val="24"/>
          <w:szCs w:val="24"/>
        </w:rPr>
      </w:pPr>
    </w:p>
    <w:p w:rsidR="00506D1A" w:rsidRDefault="00506D1A" w:rsidP="00506D1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06D1A" w:rsidRDefault="00506D1A" w:rsidP="00506D1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06D1A" w:rsidRDefault="00506D1A" w:rsidP="00506D1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06D1A" w:rsidRDefault="00506D1A" w:rsidP="00506D1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06D1A" w:rsidRDefault="00506D1A" w:rsidP="00506D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71F6" w:rsidRDefault="004871F6" w:rsidP="00506D1A">
      <w:pPr>
        <w:spacing w:after="0" w:line="180" w:lineRule="atLeast"/>
        <w:jc w:val="right"/>
        <w:rPr>
          <w:rFonts w:ascii="Times New Roman" w:eastAsia="Calibri" w:hAnsi="Times New Roman"/>
          <w:sz w:val="24"/>
          <w:szCs w:val="24"/>
        </w:rPr>
      </w:pPr>
    </w:p>
    <w:p w:rsidR="00B15424" w:rsidRPr="00312F00" w:rsidRDefault="00B15424" w:rsidP="00B15424">
      <w:pPr>
        <w:spacing w:before="75" w:after="75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15424" w:rsidRPr="00312F00" w:rsidRDefault="00B15424" w:rsidP="00B15424">
      <w:pPr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15424" w:rsidRPr="00312F00" w:rsidRDefault="00B15424" w:rsidP="00B15424">
      <w:pPr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15424" w:rsidRPr="00312F00" w:rsidRDefault="00B15424" w:rsidP="00B15424">
      <w:pPr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15424" w:rsidRPr="00312F00" w:rsidRDefault="00B15424" w:rsidP="00B15424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15424" w:rsidRPr="00312F00" w:rsidRDefault="00B15424" w:rsidP="00B15424">
      <w:pPr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15424" w:rsidRPr="00312F00" w:rsidRDefault="00B15424" w:rsidP="00B15424">
      <w:pPr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ПРАВИЛА</w:t>
      </w:r>
    </w:p>
    <w:p w:rsidR="00B15424" w:rsidRPr="00312F00" w:rsidRDefault="00B15424" w:rsidP="00B15424">
      <w:pPr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  <w:r w:rsidRPr="00312F00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внутреннего трудового распорядка</w:t>
      </w:r>
    </w:p>
    <w:p w:rsidR="00B15424" w:rsidRPr="00312F00" w:rsidRDefault="00425CCC" w:rsidP="00B15424">
      <w:pPr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в</w:t>
      </w:r>
      <w:r w:rsidR="00B15424" w:rsidRPr="00312F00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 xml:space="preserve"> </w:t>
      </w:r>
      <w:r w:rsidR="00506D1A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АНО</w:t>
      </w:r>
      <w:r w:rsidR="00BC6C45" w:rsidRPr="00312F00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 xml:space="preserve"> ДПО</w:t>
      </w:r>
      <w:r w:rsidR="00B15424" w:rsidRPr="00312F00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 xml:space="preserve"> «ВИ</w:t>
      </w:r>
      <w:r w:rsidR="00506D1A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РАЖ»</w:t>
      </w:r>
    </w:p>
    <w:p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4E" w:rsidRDefault="006C734E" w:rsidP="00F05CB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C6" w:rsidRDefault="00ED42C6" w:rsidP="00F05CB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C6" w:rsidRPr="00312F00" w:rsidRDefault="00ED42C6" w:rsidP="00F05CB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6D1A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506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</w:t>
      </w:r>
    </w:p>
    <w:p w:rsidR="00B15424" w:rsidRPr="00312F00" w:rsidRDefault="00C22C28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525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1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369D2" w:rsidRPr="00312F00" w:rsidRDefault="002369D2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424" w:rsidRPr="00312F00" w:rsidRDefault="00B15424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ПРАВИЛА ВНУТРЕННЕГО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РАСПОРЯДКА</w:t>
      </w:r>
    </w:p>
    <w:p w:rsidR="00CE6B05" w:rsidRPr="00312F00" w:rsidRDefault="00506D1A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Автономной некоммерческой организации</w:t>
      </w:r>
    </w:p>
    <w:p w:rsidR="00B15424" w:rsidRPr="00312F00" w:rsidRDefault="00CE6B05" w:rsidP="00B154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 профессионального образования</w:t>
      </w:r>
      <w:r w:rsidR="00B15424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«ВИ</w:t>
      </w:r>
      <w:r w:rsidR="00506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РАЖ</w:t>
      </w: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разработаны в соответствии со ст. 189 ТК РФ, нормативными документами по подготовке водителей транспортных средств, Уставом 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6C4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регламентируются в соответствии с ТК РФ и иными федеральными законами.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Правила являются локальным актом 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ДПО«ВИ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приказом директора, и их действие распространяется на всех работников 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ДПО«ВИ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Основными принципами разработки Правил являются необходимость соблюдения норм трудового законодательства и запрет на ухудшение условий труда для работников по сравнению с положениями нормативных актов в сфере труда.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Правила являются документом, позволяющим работодателю отразить всю специфику трудовых отношений, характерных для 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ДПО«ВИ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как интересов работодателя, так и работников с целью стимулировать последних к увеличению производительности труда.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приема работников на работу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Прием на работу в 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ДПО«ВИ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на основании заключенного трудового договора.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При приеме на работу в 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ДПО«</w:t>
      </w:r>
      <w:proofErr w:type="gramEnd"/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обязана потребовать от поступающего:</w:t>
      </w:r>
    </w:p>
    <w:p w:rsidR="00B15424" w:rsidRPr="00C22C28" w:rsidRDefault="00B15424" w:rsidP="00B15424">
      <w:pPr>
        <w:numPr>
          <w:ilvl w:val="0"/>
          <w:numId w:val="1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трудовой книжки оформленной, в установленном порядке за исключением случаев, когда трудовой договор заключается впервые или работник поступает на работу на условиях совместительства или гражданско-правового договора;</w:t>
      </w:r>
    </w:p>
    <w:p w:rsidR="00C22C28" w:rsidRPr="00312F00" w:rsidRDefault="00C22C28" w:rsidP="00B15424">
      <w:pPr>
        <w:numPr>
          <w:ilvl w:val="0"/>
          <w:numId w:val="1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01.01.2020г. возможен переход на ведение электронной трудовой книжки (путем подачи заявления о выборе ведения страхового стажа); с 01.01.2021г. при заключении трудового договора впервые, оформляется только электронная трудовая книжка.</w:t>
      </w:r>
    </w:p>
    <w:p w:rsidR="00B15424" w:rsidRPr="00312F00" w:rsidRDefault="00B15424" w:rsidP="00B15424">
      <w:pPr>
        <w:numPr>
          <w:ilvl w:val="0"/>
          <w:numId w:val="1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паспорта, удостоверяющего личность;</w:t>
      </w:r>
    </w:p>
    <w:p w:rsidR="00B15424" w:rsidRPr="00312F00" w:rsidRDefault="00B15424" w:rsidP="00B15424">
      <w:pPr>
        <w:numPr>
          <w:ilvl w:val="0"/>
          <w:numId w:val="1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 или иного документа о полученном образовании или документа подтверждающего специальность или квалификацию, а также документы о наличии специальных знаний для преподавателей и мастеров производственного обучения вождению транспортных средств;</w:t>
      </w:r>
    </w:p>
    <w:p w:rsidR="00B15424" w:rsidRPr="00312F00" w:rsidRDefault="00B15424" w:rsidP="00B15424">
      <w:pPr>
        <w:numPr>
          <w:ilvl w:val="0"/>
          <w:numId w:val="1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страхового свидетельства государственного пенсионного страхования;</w:t>
      </w:r>
    </w:p>
    <w:p w:rsidR="00B15424" w:rsidRPr="00312F00" w:rsidRDefault="00B15424" w:rsidP="00B15424">
      <w:pPr>
        <w:numPr>
          <w:ilvl w:val="0"/>
          <w:numId w:val="1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воинского учета — для военнообязанных и лиц, подлежащих призыву на военную службу;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Запрещается требовать от трудящегося при приеме на работу документы, представление которых не предусмотрено законодательством, правилами внутреннего трудового распорядка.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Работодатель имеет право проверить профессиональную пригодность работника при приеме на работу следующими способами (на проведение части из них необходимо получить согласие работника):</w:t>
      </w:r>
    </w:p>
    <w:p w:rsidR="00B15424" w:rsidRPr="00312F00" w:rsidRDefault="00B15424" w:rsidP="00B15424">
      <w:pPr>
        <w:numPr>
          <w:ilvl w:val="0"/>
          <w:numId w:val="2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анализом представленных документом;</w:t>
      </w:r>
    </w:p>
    <w:p w:rsidR="00B15424" w:rsidRPr="00312F00" w:rsidRDefault="00B15424" w:rsidP="00B15424">
      <w:pPr>
        <w:numPr>
          <w:ilvl w:val="0"/>
          <w:numId w:val="2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собеседованием;</w:t>
      </w:r>
    </w:p>
    <w:p w:rsidR="00B15424" w:rsidRPr="00312F00" w:rsidRDefault="00B15424" w:rsidP="00B15424">
      <w:pPr>
        <w:numPr>
          <w:ilvl w:val="0"/>
          <w:numId w:val="2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установлением различных испытаний, в частности для преподавателей и мастеров производственного обучения — проверкой в части нарушений Правил дорожного движения через органы ГИБДД и качества их работы в других образовательных учреждениях;</w:t>
      </w:r>
    </w:p>
    <w:p w:rsidR="00B15424" w:rsidRPr="00312F00" w:rsidRDefault="00B15424" w:rsidP="00B15424">
      <w:pPr>
        <w:numPr>
          <w:ilvl w:val="0"/>
          <w:numId w:val="2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установлением испытательного срока.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Прием на работу оформляется приказом, который объявляется работнику под роспись.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Фактическим допуском к работе считается заключение трудового договора, независимо от того, был ли прием на работу оформлен надлежащим образом.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При поступлении работника на работу или переводе его в установленном порядке на другую работу администрация обязана:</w:t>
      </w:r>
    </w:p>
    <w:p w:rsidR="00B15424" w:rsidRPr="00312F00" w:rsidRDefault="00B15424" w:rsidP="00B15424">
      <w:pPr>
        <w:numPr>
          <w:ilvl w:val="0"/>
          <w:numId w:val="3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его с порученной работой, условиями и оплатой труда, разъяснить работнику его права и обязанности;</w:t>
      </w:r>
    </w:p>
    <w:p w:rsidR="00B15424" w:rsidRPr="00312F00" w:rsidRDefault="00B15424" w:rsidP="00B15424">
      <w:pPr>
        <w:numPr>
          <w:ilvl w:val="0"/>
          <w:numId w:val="3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правилами внутреннего трудового распорядка;</w:t>
      </w:r>
    </w:p>
    <w:p w:rsidR="00B15424" w:rsidRPr="00312F00" w:rsidRDefault="00B15424" w:rsidP="00B15424">
      <w:pPr>
        <w:numPr>
          <w:ilvl w:val="0"/>
          <w:numId w:val="3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инструктаж по технике безопасности, производственной санитарии, противопожарной охране и другим правилам охраны труда, и об обязанности по сохранению сведений, составляющих коммерческую или служебную тайну 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ДПО«</w:t>
      </w:r>
      <w:proofErr w:type="gramEnd"/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ответственности за ее разглашение или передачу другим лицам.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прекращения трудового договора с работниками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Прекращение трудового договора может иметь место только по основаниям, предусмотренным трудовым законодательством.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Работник имеет право расторгнуть трудовой договор, заключенный на неопределенный срок, предупредив об это администрацию за две недели.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истечении указанного срока предупреждения об увольнении, работник вправе прекратить работу, а администрация обязана выдать ему трудовую книжку и произвести с ним расчет.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договоренности между работником и администрацией трудовой договор может быть расторгнут в срок, о котором просит работник.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договору, нарушения администрацией законодательства о труде или трудового договора и по другим уважительным причинам, предусмотренным действующим трудовым законодательством.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Прекращение трудового договора оформляется приказом 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АНО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ДПО«ВИ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Записи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закона.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Днем увольнения считается последний день работы.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Основные права и обязанности работников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Работники 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ДПО«</w:t>
      </w:r>
      <w:proofErr w:type="gramEnd"/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право:</w:t>
      </w:r>
    </w:p>
    <w:p w:rsidR="00B15424" w:rsidRPr="00312F00" w:rsidRDefault="00B15424" w:rsidP="00B15424">
      <w:pPr>
        <w:numPr>
          <w:ilvl w:val="0"/>
          <w:numId w:val="4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работы обусловленной договором;</w:t>
      </w:r>
    </w:p>
    <w:p w:rsidR="00B15424" w:rsidRPr="00312F00" w:rsidRDefault="00B15424" w:rsidP="00B15424">
      <w:pPr>
        <w:numPr>
          <w:ilvl w:val="0"/>
          <w:numId w:val="4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труда в соответствии с установленными ставками;</w:t>
      </w:r>
    </w:p>
    <w:p w:rsidR="00B15424" w:rsidRPr="00312F00" w:rsidRDefault="00B15424" w:rsidP="00B15424">
      <w:pPr>
        <w:numPr>
          <w:ilvl w:val="0"/>
          <w:numId w:val="4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материально-техническое обеспечение своей профессиональной деятельности;</w:t>
      </w:r>
    </w:p>
    <w:p w:rsidR="00B15424" w:rsidRPr="00312F00" w:rsidRDefault="00B15424" w:rsidP="00B15424">
      <w:pPr>
        <w:numPr>
          <w:ilvl w:val="0"/>
          <w:numId w:val="4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безопасных условий труда;</w:t>
      </w:r>
    </w:p>
    <w:p w:rsidR="00B15424" w:rsidRPr="00312F00" w:rsidRDefault="00B15424" w:rsidP="00B15424">
      <w:pPr>
        <w:numPr>
          <w:ilvl w:val="0"/>
          <w:numId w:val="4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свободу выбора и использования методик обучения и воспитания, учебных пособий и материалов, учебников, методов оценки знаний, обеспечивающих высокое качество подготовки обучающихся;</w:t>
      </w:r>
    </w:p>
    <w:p w:rsidR="00B15424" w:rsidRPr="00312F00" w:rsidRDefault="00B15424" w:rsidP="00B15424">
      <w:pPr>
        <w:numPr>
          <w:ilvl w:val="0"/>
          <w:numId w:val="4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вносить предложения по совершенствованию учебной и методической работы;</w:t>
      </w:r>
    </w:p>
    <w:p w:rsidR="00B15424" w:rsidRPr="00312F00" w:rsidRDefault="00B15424" w:rsidP="00B15424">
      <w:pPr>
        <w:numPr>
          <w:ilvl w:val="0"/>
          <w:numId w:val="4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права, предусмотренные договором, Уставом, законодательством Российской Федерации.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Работники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ДПО«</w:t>
      </w:r>
      <w:proofErr w:type="gramEnd"/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должны:</w:t>
      </w:r>
    </w:p>
    <w:p w:rsidR="00B15424" w:rsidRPr="00312F00" w:rsidRDefault="00B15424" w:rsidP="00B15424">
      <w:pPr>
        <w:numPr>
          <w:ilvl w:val="0"/>
          <w:numId w:val="5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выполнять свои трудовые обязанности,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труда;</w:t>
      </w:r>
    </w:p>
    <w:p w:rsidR="00B15424" w:rsidRPr="00312F00" w:rsidRDefault="00B15424" w:rsidP="00B15424">
      <w:pPr>
        <w:numPr>
          <w:ilvl w:val="0"/>
          <w:numId w:val="5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B15424" w:rsidRPr="00312F00" w:rsidRDefault="00B15424" w:rsidP="00B15424">
      <w:pPr>
        <w:numPr>
          <w:ilvl w:val="0"/>
          <w:numId w:val="5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B15424" w:rsidRPr="00312F00" w:rsidRDefault="00B15424" w:rsidP="00B15424">
      <w:pPr>
        <w:numPr>
          <w:ilvl w:val="0"/>
          <w:numId w:val="5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B15424" w:rsidRPr="00312F00" w:rsidRDefault="00B15424" w:rsidP="00B15424">
      <w:pPr>
        <w:numPr>
          <w:ilvl w:val="0"/>
          <w:numId w:val="5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нормы, правила и инструкции по охране труда, правила противопожарной безопасности;</w:t>
      </w:r>
    </w:p>
    <w:p w:rsidR="00B15424" w:rsidRPr="00312F00" w:rsidRDefault="00B15424" w:rsidP="00B15424">
      <w:pPr>
        <w:numPr>
          <w:ilvl w:val="0"/>
          <w:numId w:val="5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использовать для выступлений и публикаций в средствах массовой информации сведений, полученных в силу служебного положения, определенных специальными документами 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ДПО«</w:t>
      </w:r>
      <w:proofErr w:type="gramEnd"/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коммерческая (служебная) тайна, распространение которой может нанести вред 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ДПО«ВИ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работникам.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Основные права и обязанности работодателя: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Работодатель имеет право:</w:t>
      </w:r>
    </w:p>
    <w:p w:rsidR="00B15424" w:rsidRPr="00312F00" w:rsidRDefault="00B15424" w:rsidP="00B15424">
      <w:pPr>
        <w:numPr>
          <w:ilvl w:val="0"/>
          <w:numId w:val="6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стратегию, цели и задачи развития 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ДПО«</w:t>
      </w:r>
      <w:proofErr w:type="gramEnd"/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424" w:rsidRPr="00312F00" w:rsidRDefault="00B15424" w:rsidP="00B15424">
      <w:pPr>
        <w:numPr>
          <w:ilvl w:val="0"/>
          <w:numId w:val="6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подбор и расстановку кадров;</w:t>
      </w:r>
    </w:p>
    <w:p w:rsidR="00B15424" w:rsidRPr="00312F00" w:rsidRDefault="00B15424" w:rsidP="00B15424">
      <w:pPr>
        <w:numPr>
          <w:ilvl w:val="0"/>
          <w:numId w:val="6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утверждать структуру и штатное расписание 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ДПО«</w:t>
      </w:r>
      <w:proofErr w:type="gramEnd"/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424" w:rsidRPr="00312F00" w:rsidRDefault="00B15424" w:rsidP="00B15424">
      <w:pPr>
        <w:numPr>
          <w:ilvl w:val="0"/>
          <w:numId w:val="6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кадровые, административные, финансовые, хозяйственные и иные вопросы в соответствии с уставом 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ДПО«</w:t>
      </w:r>
      <w:proofErr w:type="gramEnd"/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424" w:rsidRPr="00312F00" w:rsidRDefault="00B15424" w:rsidP="00B15424">
      <w:pPr>
        <w:numPr>
          <w:ilvl w:val="0"/>
          <w:numId w:val="6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меры поощрения и дисциплин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арного наказания к работникам 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ДПО«</w:t>
      </w:r>
      <w:proofErr w:type="gramEnd"/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5.2.Работодатель обязан:</w:t>
      </w:r>
    </w:p>
    <w:p w:rsidR="00B15424" w:rsidRPr="00312F00" w:rsidRDefault="00B15424" w:rsidP="00B15424">
      <w:pPr>
        <w:numPr>
          <w:ilvl w:val="0"/>
          <w:numId w:val="7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законодательство о труде;</w:t>
      </w:r>
    </w:p>
    <w:p w:rsidR="00B15424" w:rsidRPr="00312F00" w:rsidRDefault="00B15424" w:rsidP="00B15424">
      <w:pPr>
        <w:numPr>
          <w:ilvl w:val="0"/>
          <w:numId w:val="7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организовать труд работников на закрепленных за ними рабочими местами, обеспечив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B15424" w:rsidRPr="00312F00" w:rsidRDefault="00B15424" w:rsidP="00B15424">
      <w:pPr>
        <w:numPr>
          <w:ilvl w:val="0"/>
          <w:numId w:val="7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оговоренные в трудовом договоре условия оплаты труда, выдавать заработную плату в установленные сроки;</w:t>
      </w:r>
    </w:p>
    <w:p w:rsidR="00B15424" w:rsidRPr="00312F00" w:rsidRDefault="00B15424" w:rsidP="00B15424">
      <w:pPr>
        <w:numPr>
          <w:ilvl w:val="0"/>
          <w:numId w:val="7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работникам в повышении ими своей квалификации, совершенствовании профессиональных навыков;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Работодатель, осуществляя свои обязанности,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ДПО«</w:t>
      </w:r>
      <w:proofErr w:type="gramEnd"/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</w:t>
      </w:r>
      <w:r w:rsidR="00506D1A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Рабочее время и время отдыха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соответствии с действующим законодательством для непедагогических работников </w:t>
      </w:r>
      <w:r w:rsidR="00730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730040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ДПО«ВИ</w:t>
      </w:r>
      <w:r w:rsidR="00730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</w:t>
      </w:r>
      <w:r w:rsidR="00730040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пятидневная рабочая неделя продолжительностью 40 часов с двумя выходными днями (суббота и воскресенье).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ежедневной работы в 9-00 час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обеденного перерыва с 13-00 до 14-00 час. И окончание рабочего дня в 18-00 час.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Для механика</w:t>
      </w:r>
      <w:r w:rsidR="00C2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его наличии)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(ответственного за БДД) устанавливается шестидневная рабочая неделя по согласованному в установленные сроки графику, с одним выходным днем (воскресенье).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ежедневной работы в 8-00 час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обеденного перерыва с 12-00 до 13-00.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Для уборщика</w:t>
      </w:r>
      <w:r w:rsidR="00C2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привлечения </w:t>
      </w:r>
      <w:proofErr w:type="spellStart"/>
      <w:r w:rsidR="00C22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клининговой</w:t>
      </w:r>
      <w:proofErr w:type="spellEnd"/>
      <w:r w:rsidR="00C2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или персонала арендодателя)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служебных помещений устанавливается шестидневная рабочая неделя по согласованному в установленные сроки графику, с одним выходным днем (воскресенье).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ежедневной работы в 9-00 час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обеденного перерыва с 13-00 до 14-00.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Для педагогических работников (преподавателей и мастеров производственного обучения вождению транспортных средств) рабочее время определяется расписанием занятий и графиками обучения вождению, утверждаемыми директором организации. Продолжительность рабочего времени педагогических работников по общему правилу не превышает 36 часов в неделю. Допускается увеличение рабочего времени за счет внутреннего совместительства до 40 часов в неделю. Накануне праздничных дней продолжительность работы сокращается на 1 час.</w:t>
      </w:r>
    </w:p>
    <w:p w:rsidR="00525285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соответствии с законодательством о труде работа не производится в государственные праздничные дни.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совпадении выходного и праздничного дней выходной день переносится на следующий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праздничного рабочего дня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Очередность предоставления отпусков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директором </w:t>
      </w:r>
      <w:r w:rsidR="00730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730040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ДПО«ВИ</w:t>
      </w:r>
      <w:r w:rsidR="00730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</w:t>
      </w:r>
      <w:r w:rsidR="00730040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производственной необходимости и пожеланий работников. Ежегодный график отпусков составляется, утверждается и вывешивается на видном месте не позднее, чем за две недели до наступления календарного года.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6.7. Продолжительность ежегодного оплачиваемого отпуска для непедагогических работников согласно действующему законодательству установлена не менее 28 календарных дней.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ежегодного оплачиваемого отпуска для педагогических работников согласно действующему законодательству установлена не менее 42 календарных дней.</w:t>
      </w:r>
      <w:r w:rsidR="0052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285" w:rsidRDefault="00525285" w:rsidP="005252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6.7.1. Продолжительность ежегодного оплачиваемого отпуска </w:t>
      </w:r>
      <w:r>
        <w:rPr>
          <w:rFonts w:ascii="Times New Roman" w:hAnsi="Times New Roman" w:cs="Times New Roman"/>
          <w:sz w:val="24"/>
          <w:szCs w:val="24"/>
        </w:rPr>
        <w:t xml:space="preserve">инвалидам </w:t>
      </w:r>
      <w:r w:rsidRPr="00525285">
        <w:rPr>
          <w:rFonts w:ascii="Times New Roman" w:hAnsi="Times New Roman" w:cs="Times New Roman"/>
          <w:sz w:val="24"/>
          <w:szCs w:val="24"/>
        </w:rPr>
        <w:t>согласно ст. 23 Федерального закона от 24.11.1995 № 181-ФЗ «О социальной защите инвалидов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установлена</w:t>
      </w:r>
      <w:r w:rsidRPr="00525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менее</w:t>
      </w:r>
      <w:r w:rsidRPr="00525285">
        <w:rPr>
          <w:rFonts w:ascii="Times New Roman" w:hAnsi="Times New Roman" w:cs="Times New Roman"/>
          <w:sz w:val="24"/>
          <w:szCs w:val="24"/>
        </w:rPr>
        <w:t xml:space="preserve"> 30 календарных дней.</w:t>
      </w:r>
      <w:r w:rsidR="00B15424" w:rsidRPr="00525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5424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Штатным работникам </w:t>
      </w:r>
      <w:r w:rsidR="00730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730040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ДПО«ВИ</w:t>
      </w:r>
      <w:r w:rsidR="00730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</w:t>
      </w:r>
      <w:r w:rsidR="00730040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5424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в очередной отпуск выдается единовременное пособие в размере месячного оклада.</w:t>
      </w:r>
      <w:r w:rsidR="00B15424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6.9. В соответствии с ТК РФ заработная плата выплачивается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B15424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285" w:rsidRPr="00922AC9" w:rsidRDefault="00B15424" w:rsidP="00525285">
      <w:pPr>
        <w:rPr>
          <w:rFonts w:ascii="Times New Roman" w:hAnsi="Times New Roman" w:cs="Times New Roman"/>
          <w:sz w:val="24"/>
          <w:szCs w:val="24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285" w:rsidRPr="00922AC9">
        <w:rPr>
          <w:rFonts w:ascii="Times New Roman" w:hAnsi="Times New Roman" w:cs="Times New Roman"/>
          <w:sz w:val="24"/>
          <w:szCs w:val="24"/>
        </w:rPr>
        <w:t>Заработная плата выплачивается два раза в месяц:</w:t>
      </w:r>
    </w:p>
    <w:p w:rsidR="00525285" w:rsidRPr="00922AC9" w:rsidRDefault="00525285" w:rsidP="00525285">
      <w:pPr>
        <w:rPr>
          <w:rFonts w:ascii="Times New Roman" w:hAnsi="Times New Roman" w:cs="Times New Roman"/>
          <w:sz w:val="24"/>
          <w:szCs w:val="24"/>
        </w:rPr>
      </w:pPr>
      <w:r w:rsidRPr="00922AC9">
        <w:rPr>
          <w:rFonts w:ascii="Times New Roman" w:hAnsi="Times New Roman" w:cs="Times New Roman"/>
          <w:sz w:val="24"/>
          <w:szCs w:val="24"/>
        </w:rPr>
        <w:t>- «20» числа текущего месяца -40% заработной платы;</w:t>
      </w:r>
    </w:p>
    <w:p w:rsidR="00922AC9" w:rsidRDefault="00525285" w:rsidP="00525285">
      <w:pPr>
        <w:rPr>
          <w:rFonts w:ascii="Times New Roman" w:hAnsi="Times New Roman" w:cs="Times New Roman"/>
          <w:sz w:val="24"/>
          <w:szCs w:val="24"/>
        </w:rPr>
      </w:pPr>
      <w:r w:rsidRPr="00922AC9">
        <w:rPr>
          <w:rFonts w:ascii="Times New Roman" w:hAnsi="Times New Roman" w:cs="Times New Roman"/>
          <w:sz w:val="24"/>
          <w:szCs w:val="24"/>
        </w:rPr>
        <w:t>- «05» числа последующего месяца – 60% заработной платы»,</w:t>
      </w:r>
    </w:p>
    <w:p w:rsidR="00525285" w:rsidRPr="00922AC9" w:rsidRDefault="00525285" w:rsidP="00525285">
      <w:pPr>
        <w:rPr>
          <w:rFonts w:ascii="Times New Roman" w:hAnsi="Times New Roman" w:cs="Times New Roman"/>
          <w:sz w:val="24"/>
          <w:szCs w:val="24"/>
        </w:rPr>
      </w:pPr>
      <w:r w:rsidRPr="00922AC9">
        <w:rPr>
          <w:rFonts w:ascii="Times New Roman" w:hAnsi="Times New Roman" w:cs="Times New Roman"/>
          <w:sz w:val="24"/>
          <w:szCs w:val="24"/>
        </w:rPr>
        <w:t xml:space="preserve"> что соответствует п. 4.1. Положения об оплате труда работников АНО ДПО «ВИРАЖ».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Поощрения за успехи в работе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организации </w:t>
      </w:r>
      <w:r w:rsidR="00730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730040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ДПО«ВИ</w:t>
      </w:r>
      <w:r w:rsidR="00730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</w:t>
      </w:r>
      <w:r w:rsidR="00730040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объявление благодарности;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награждение Почетной грамотой;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выдача премии;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награждение ценным подарком.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Поощрения объявляются приказом, доводятся до сведения коллектива.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за нарушение трудовой дисциплины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 нарушение трудовой дисциплины администрация применяет следующие дисциплинарные взыскания:</w:t>
      </w:r>
    </w:p>
    <w:p w:rsidR="00B15424" w:rsidRPr="00312F00" w:rsidRDefault="00B15424" w:rsidP="00B15424">
      <w:pPr>
        <w:numPr>
          <w:ilvl w:val="0"/>
          <w:numId w:val="8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замечание;</w:t>
      </w:r>
    </w:p>
    <w:p w:rsidR="00B15424" w:rsidRPr="00312F00" w:rsidRDefault="00B15424" w:rsidP="00B15424">
      <w:pPr>
        <w:numPr>
          <w:ilvl w:val="0"/>
          <w:numId w:val="8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выговор;</w:t>
      </w:r>
    </w:p>
    <w:p w:rsidR="00B15424" w:rsidRPr="00312F00" w:rsidRDefault="00B15424" w:rsidP="00B15424">
      <w:pPr>
        <w:numPr>
          <w:ilvl w:val="0"/>
          <w:numId w:val="8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увольнение.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может быть применено за систематическое неисполнение работником без уважительных причин обязанностей, возложенных на него трудовым договором и правилами в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нутреннего трудового распорядка. Е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к работнику ранее применялись меры дисциплинарного взыскания, за прогул (в том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за отсутствие на работе более 4-х часов в течение рабоче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дня) без уважительных причин. З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появление на работе в нетрезвом состоянии или в состоянии наркотичес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или токсического опьянения.А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за совершение по месту работы хищения (в том числе мелкого) гос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или общественного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применения мер общественного воздействия.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Дисциплинарные взыскания применяются руководством учреждения.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До наложения взыскания от нарушителя трудовой дисциплины должны быть затребованы объяснения. Отказ работника дать объяснения не может служить препятствием для применения взыскания.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и отпуске.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— не позднее двух лег со дня его совершения. В указанные сроки не включается время производства по уголовному делу.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8.4. 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8.5. Приказ о применении дисциплинарного взыскания с указанием мотивов его применения объявляется (сообщается) работнику, подвергнутому взысканию под роспись в трехдневный срок.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8.6. Если в течение года со дня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Дисциплинарное взыскание может быть снято администрацией по своей инициативе,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Особые вопросы регулирования трудовых отношений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Преподаватели </w:t>
      </w:r>
      <w:r w:rsidR="00730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730040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30040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ДПО«</w:t>
      </w:r>
      <w:proofErr w:type="gramEnd"/>
      <w:r w:rsidR="00730040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730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</w:t>
      </w:r>
      <w:r w:rsidR="00730040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B15424" w:rsidRPr="00312F00" w:rsidRDefault="00B15424" w:rsidP="00B15424">
      <w:pPr>
        <w:numPr>
          <w:ilvl w:val="0"/>
          <w:numId w:val="9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 высоком методическом уровне занятия, формировать у обучаемых необходимые умения и навыки, готовить их к самостоятельной, безаварийной эксплуатации транспортных средств, тесно взаимодействуя в образовательном процессе с мастерами производственного обучения;</w:t>
      </w:r>
    </w:p>
    <w:p w:rsidR="00B15424" w:rsidRPr="00312F00" w:rsidRDefault="00B15424" w:rsidP="00B15424">
      <w:pPr>
        <w:numPr>
          <w:ilvl w:val="0"/>
          <w:numId w:val="9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B15424" w:rsidRPr="00312F00" w:rsidRDefault="00B15424" w:rsidP="00B15424">
      <w:pPr>
        <w:numPr>
          <w:ilvl w:val="0"/>
          <w:numId w:val="9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в 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:rsidR="00B15424" w:rsidRPr="00312F00" w:rsidRDefault="00B15424" w:rsidP="00B15424">
      <w:pPr>
        <w:numPr>
          <w:ilvl w:val="0"/>
          <w:numId w:val="9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учебно-материальную базу, следить за состоянием, сохранностью и правильной эксплуатацией учебного оборудования и техники;</w:t>
      </w:r>
    </w:p>
    <w:p w:rsidR="00B15424" w:rsidRPr="00312F00" w:rsidRDefault="00B15424" w:rsidP="00B15424">
      <w:pPr>
        <w:numPr>
          <w:ilvl w:val="0"/>
          <w:numId w:val="9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при проведении занятий высокую организованность, дисциплину, порядок и соблюдение обучающимися правил и мер безопасности;</w:t>
      </w:r>
    </w:p>
    <w:p w:rsidR="00B15424" w:rsidRPr="00312F00" w:rsidRDefault="00B15424" w:rsidP="00B15424">
      <w:pPr>
        <w:numPr>
          <w:ilvl w:val="0"/>
          <w:numId w:val="9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совершенствовать свои профессиональные знания, проходить обучение на курсах повышения квалификации при первоначальном назначении на должность преподавателя и через каждые пять лет;</w:t>
      </w:r>
    </w:p>
    <w:p w:rsidR="00B15424" w:rsidRPr="00312F00" w:rsidRDefault="00B15424" w:rsidP="00B15424">
      <w:pPr>
        <w:numPr>
          <w:ilvl w:val="0"/>
          <w:numId w:val="9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уважать честь и достоинство обучаемых, не допускать к ним методов физического и психологического насилия;</w:t>
      </w:r>
    </w:p>
    <w:p w:rsidR="00B15424" w:rsidRPr="00312F00" w:rsidRDefault="00B15424" w:rsidP="00B15424">
      <w:pPr>
        <w:numPr>
          <w:ilvl w:val="0"/>
          <w:numId w:val="9"/>
        </w:numPr>
        <w:spacing w:before="75" w:after="75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соблюдение обучающимися правил техники безопасности на занятиях.</w:t>
      </w:r>
    </w:p>
    <w:p w:rsidR="00B15424" w:rsidRPr="00312F00" w:rsidRDefault="00B15424" w:rsidP="006C734E">
      <w:pPr>
        <w:spacing w:before="180" w:after="18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 должность преподавателя назначается лицо, имеющее высшее профессиональное образование или среднее профессиональное образование по направлению подготовки «Образование и педагогика»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 области, соответствующей преподаваемому предмету, без предъявления требований к стажу работы</w:t>
      </w:r>
      <w:r w:rsidR="00E2660B">
        <w:rPr>
          <w:rFonts w:ascii="Times New Roman" w:eastAsia="Times New Roman" w:hAnsi="Times New Roman" w:cs="Times New Roman"/>
          <w:sz w:val="24"/>
          <w:szCs w:val="24"/>
          <w:lang w:eastAsia="ru-RU"/>
        </w:rPr>
        <w:t>. Л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 На должности преподавателей по предмету «Первая помощь» пострадавшим в дорожно-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транспортном происшествии принимаются лица, имеющие высшее или среднее профессиональное медицинское образова</w:t>
      </w:r>
      <w:r w:rsidR="00B31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прошедшие подготовку по 84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часовой программе по психолого-педагогическим основам </w:t>
      </w:r>
      <w:r w:rsidR="00B31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подготовке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водителей</w:t>
      </w:r>
      <w:r w:rsidR="00B3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9.4. На должность мастера производственного обучения назначается лицо, имеющее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 без предъявлени</w:t>
      </w:r>
      <w:r w:rsidR="00B3167A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требований к стажу работы.А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имеющее трехлетний стаж работы на соответствующей категории автотранспортных средств и свидетельство о прохождении подготовки по методике обучения вождению по программе «Подготовка мастеров производственного обучения образовательных учреждений, осуществляющих подготовку водителей транспортных средств», утвержденной Министерством образования РФ.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9.5. Лица, не имеющие специальной подготовки или стажа работы, установленных квалификационными характеристиками,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9.6. Мастера производственного обучения вождению обязаны постоянно совершенствовать свои профессиональные знания, проходить обучение на курсах повышения квалификации при первоначальном назначении на должность и через каждые пять лет.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9.7. Мастера производственного обучения вождению несут ответственность за техническое состояние транспортных средств, чистоту и порядок в салоне автомобиля, им запрещается во время обучения курить в автомобиле, привлекать обучающихся к уборочно-моечным и ремонтным работам, не предусмотренным программой обучения.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9.8. Мастера производственного обучения вождению обязаны проходить </w:t>
      </w:r>
      <w:proofErr w:type="spellStart"/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CE6B05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ейсовый</w:t>
      </w:r>
      <w:proofErr w:type="spellEnd"/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контроль.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9.9. Преподаватели и мастера производственного обучения своевременно не прошедшие повышение квалификации к педагогической деятельности не допускаются.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9.10. К педагогической деятельности не допускаются также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законодательством Российской Федерации.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9.11. Для проведения занятий преподаватель обязан иметь: рабочую программу по предмету, поурочные планы проведения занятий, материалы для проведения промежуточной и итоговой аттестации.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9.12. Мастер производственного обучения вождению для проведении занятий должен иметь: рабочую программу по предмету, учебный план, поурочный план-конспект проведения занятий, методику проведения практических занятий (1 и 2 этапы), страховой полис ОСАГО, водительское удостоверение, свидетельство на право обучения вождению, свидетельство о регистрации транспортного средства, путевой лист, график очередности вождения, согласованную с органами ГИБДД схему учебных маршрутов, схемы упражнений, индивидуальную книжку учета обучения вождению обучающегося, инструкцию по технике безопасности, должностную инструкцию.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9.13. Контроль за качеством проведения занятий преподавателями и мастерами производственного обучения осуще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ствляйся руководством автошколы.</w:t>
      </w:r>
    </w:p>
    <w:p w:rsidR="00B15424" w:rsidRPr="00312F00" w:rsidRDefault="00B15424" w:rsidP="00B1542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Заключительные положения</w:t>
      </w:r>
    </w:p>
    <w:p w:rsidR="00892AC4" w:rsidRPr="00312F00" w:rsidRDefault="00B15424" w:rsidP="006C734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 правилами внутреннего распорядка должны быть ознакомлены все работники </w:t>
      </w:r>
      <w:r w:rsidR="00730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730040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ДПО«ВИ</w:t>
      </w:r>
      <w:r w:rsidR="00730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</w:t>
      </w:r>
      <w:r w:rsidR="00730040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734E"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обязаны в своей повседневной работе соблюдать порядок установленный правилами.</w:t>
      </w:r>
      <w:r w:rsidRPr="0031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10.2. Порядок рассмотрения споров по поводу трудовых отношений осуществляется в соответствии с действующим законодательством.</w:t>
      </w:r>
    </w:p>
    <w:sectPr w:rsidR="00892AC4" w:rsidRPr="00312F00" w:rsidSect="002369D2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5FA"/>
    <w:multiLevelType w:val="multilevel"/>
    <w:tmpl w:val="81D6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456E2"/>
    <w:multiLevelType w:val="multilevel"/>
    <w:tmpl w:val="AC7E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C3E74"/>
    <w:multiLevelType w:val="multilevel"/>
    <w:tmpl w:val="5690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E2EEB"/>
    <w:multiLevelType w:val="multilevel"/>
    <w:tmpl w:val="4A9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430E1"/>
    <w:multiLevelType w:val="multilevel"/>
    <w:tmpl w:val="DFF4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732F3"/>
    <w:multiLevelType w:val="multilevel"/>
    <w:tmpl w:val="C626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C64EB"/>
    <w:multiLevelType w:val="multilevel"/>
    <w:tmpl w:val="CD56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98521D"/>
    <w:multiLevelType w:val="multilevel"/>
    <w:tmpl w:val="B880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BB47F0"/>
    <w:multiLevelType w:val="multilevel"/>
    <w:tmpl w:val="F08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424"/>
    <w:rsid w:val="002369D2"/>
    <w:rsid w:val="002A5258"/>
    <w:rsid w:val="00312F00"/>
    <w:rsid w:val="003425CA"/>
    <w:rsid w:val="0039722A"/>
    <w:rsid w:val="00425CCC"/>
    <w:rsid w:val="004871F6"/>
    <w:rsid w:val="00506D1A"/>
    <w:rsid w:val="00525285"/>
    <w:rsid w:val="0055568F"/>
    <w:rsid w:val="006C734E"/>
    <w:rsid w:val="00730040"/>
    <w:rsid w:val="00892AC4"/>
    <w:rsid w:val="00922AC9"/>
    <w:rsid w:val="00B15424"/>
    <w:rsid w:val="00B3167A"/>
    <w:rsid w:val="00BC6C45"/>
    <w:rsid w:val="00C22C28"/>
    <w:rsid w:val="00CE6B05"/>
    <w:rsid w:val="00D24C42"/>
    <w:rsid w:val="00E2660B"/>
    <w:rsid w:val="00ED42C6"/>
    <w:rsid w:val="00F0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7E74"/>
  <w15:docId w15:val="{DBA43BF7-F55A-465A-95A5-2A1755AE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Сергей</cp:lastModifiedBy>
  <cp:revision>10</cp:revision>
  <cp:lastPrinted>2020-12-03T13:44:00Z</cp:lastPrinted>
  <dcterms:created xsi:type="dcterms:W3CDTF">2020-11-10T07:04:00Z</dcterms:created>
  <dcterms:modified xsi:type="dcterms:W3CDTF">2020-12-09T08:47:00Z</dcterms:modified>
</cp:coreProperties>
</file>